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01643" w14:textId="77777777" w:rsidR="006E3B71" w:rsidRDefault="006E3B71" w:rsidP="006E3B71">
      <w:pPr>
        <w:pStyle w:val="Heading2"/>
      </w:pPr>
      <w:r>
        <w:t>Appendix A: Specification of Requirements</w:t>
      </w:r>
    </w:p>
    <w:p w14:paraId="4033052C" w14:textId="77777777" w:rsidR="006E3B71" w:rsidRDefault="006E3B71" w:rsidP="006E3B71">
      <w:pPr>
        <w:spacing w:before="120"/>
        <w:ind w:left="11"/>
        <w:rPr>
          <w:b/>
          <w:sz w:val="24"/>
        </w:rPr>
      </w:pPr>
      <w:r>
        <w:rPr>
          <w:b/>
          <w:sz w:val="24"/>
        </w:rPr>
        <w:t xml:space="preserve">Briefing Document and/or Specification </w:t>
      </w:r>
    </w:p>
    <w:p w14:paraId="5545B281" w14:textId="77777777" w:rsidR="00D86E75" w:rsidRDefault="00D86E75" w:rsidP="00D86E75">
      <w:pPr>
        <w:tabs>
          <w:tab w:val="left" w:pos="700"/>
        </w:tabs>
        <w:jc w:val="both"/>
        <w:rPr>
          <w:rFonts w:cs="Arial"/>
          <w:sz w:val="18"/>
          <w:szCs w:val="18"/>
        </w:rPr>
      </w:pPr>
    </w:p>
    <w:p w14:paraId="0B7705B0" w14:textId="6DCFA15D" w:rsidR="00D86E75" w:rsidRPr="00D86E75" w:rsidRDefault="00D86E75" w:rsidP="00D86E75">
      <w:pPr>
        <w:tabs>
          <w:tab w:val="left" w:pos="700"/>
        </w:tabs>
        <w:jc w:val="both"/>
        <w:rPr>
          <w:rFonts w:ascii="Arial" w:eastAsia="Times New Roman" w:hAnsi="Arial" w:cs="Arial"/>
          <w:i/>
          <w:color w:val="0070C0"/>
          <w:sz w:val="18"/>
          <w:szCs w:val="18"/>
        </w:rPr>
      </w:pPr>
      <w:r w:rsidRPr="00D86E75">
        <w:rPr>
          <w:rFonts w:ascii="Arial" w:hAnsi="Arial" w:cs="Arial"/>
          <w:sz w:val="18"/>
          <w:szCs w:val="18"/>
        </w:rPr>
        <w:t xml:space="preserve">The University of Derby has been awarded ERDF funding </w:t>
      </w:r>
      <w:r w:rsidRPr="00D86E75">
        <w:rPr>
          <w:rFonts w:ascii="Arial" w:eastAsia="Times New Roman" w:hAnsi="Arial" w:cs="Arial"/>
          <w:iCs/>
          <w:sz w:val="18"/>
          <w:szCs w:val="18"/>
        </w:rPr>
        <w:t>to carry out consultancy with SMEs with the aim of reducing their CO</w:t>
      </w:r>
      <w:r w:rsidRPr="00D86E75">
        <w:rPr>
          <w:rFonts w:ascii="Arial" w:eastAsia="Times New Roman" w:hAnsi="Arial" w:cs="Arial"/>
          <w:iCs/>
          <w:sz w:val="18"/>
          <w:szCs w:val="18"/>
          <w:vertAlign w:val="subscript"/>
        </w:rPr>
        <w:t>2</w:t>
      </w:r>
      <w:r w:rsidRPr="00D86E75">
        <w:rPr>
          <w:rFonts w:ascii="Arial" w:eastAsia="Times New Roman" w:hAnsi="Arial" w:cs="Arial"/>
          <w:iCs/>
          <w:sz w:val="18"/>
          <w:szCs w:val="18"/>
        </w:rPr>
        <w:t xml:space="preserve"> and other greenhouse gas emissions.  The consultancy could be advising on reducing carbon emission and environmental impacts of processes or transport or waste, and material use with Life Cycle Assessment (LCA).  The requirement is for the provisions of software to model and analyse environmental impact with Life Cycle Assessment (LCA), to cover processes, </w:t>
      </w:r>
      <w:r w:rsidR="00FE1479" w:rsidRPr="00D86E75">
        <w:rPr>
          <w:rFonts w:ascii="Arial" w:eastAsia="Times New Roman" w:hAnsi="Arial" w:cs="Arial"/>
          <w:iCs/>
          <w:sz w:val="18"/>
          <w:szCs w:val="18"/>
        </w:rPr>
        <w:t>products,</w:t>
      </w:r>
      <w:r w:rsidRPr="00D86E75">
        <w:rPr>
          <w:rFonts w:ascii="Arial" w:eastAsia="Times New Roman" w:hAnsi="Arial" w:cs="Arial"/>
          <w:iCs/>
          <w:sz w:val="18"/>
          <w:szCs w:val="18"/>
        </w:rPr>
        <w:t xml:space="preserve"> and business operations in support of delivery of the ERDF Programme.  Maintenance and technical support should be included as well as training for up to 5 people in the use of the software.</w:t>
      </w:r>
    </w:p>
    <w:p w14:paraId="7021D965" w14:textId="77777777" w:rsidR="00D86E75" w:rsidRPr="00D86E75" w:rsidRDefault="00D86E75" w:rsidP="00D86E75">
      <w:pPr>
        <w:tabs>
          <w:tab w:val="left" w:pos="700"/>
        </w:tabs>
        <w:jc w:val="both"/>
        <w:rPr>
          <w:rFonts w:ascii="Arial" w:eastAsia="Times New Roman" w:hAnsi="Arial" w:cs="Arial"/>
          <w:iCs/>
          <w:color w:val="0070C0"/>
          <w:sz w:val="18"/>
          <w:szCs w:val="18"/>
        </w:rPr>
      </w:pPr>
    </w:p>
    <w:p w14:paraId="5D9DFB30" w14:textId="77777777" w:rsidR="00D86E75" w:rsidRPr="00D86E75" w:rsidRDefault="00D86E75" w:rsidP="00D86E75">
      <w:pPr>
        <w:tabs>
          <w:tab w:val="left" w:pos="700"/>
        </w:tabs>
        <w:rPr>
          <w:rFonts w:ascii="Arial" w:eastAsia="Times New Roman" w:hAnsi="Arial" w:cs="Arial"/>
          <w:sz w:val="18"/>
          <w:szCs w:val="18"/>
          <w:u w:val="single"/>
        </w:rPr>
      </w:pPr>
      <w:r w:rsidRPr="00D86E75">
        <w:rPr>
          <w:rFonts w:ascii="Arial" w:eastAsia="Times New Roman" w:hAnsi="Arial" w:cs="Arial"/>
          <w:sz w:val="18"/>
          <w:szCs w:val="18"/>
          <w:u w:val="single"/>
        </w:rPr>
        <w:t>LCA Software:</w:t>
      </w:r>
    </w:p>
    <w:p w14:paraId="10BA5840" w14:textId="77777777" w:rsidR="00D86E75" w:rsidRPr="00D86E75" w:rsidRDefault="00D86E75" w:rsidP="00D86E75">
      <w:pPr>
        <w:pStyle w:val="ListParagraph"/>
        <w:numPr>
          <w:ilvl w:val="0"/>
          <w:numId w:val="3"/>
        </w:numPr>
        <w:tabs>
          <w:tab w:val="left" w:pos="700"/>
        </w:tabs>
        <w:spacing w:before="120" w:after="120" w:line="276" w:lineRule="auto"/>
        <w:ind w:left="714" w:hanging="357"/>
        <w:jc w:val="both"/>
        <w:rPr>
          <w:rFonts w:ascii="Arial" w:hAnsi="Arial" w:cs="Arial"/>
          <w:sz w:val="18"/>
          <w:szCs w:val="18"/>
        </w:rPr>
      </w:pPr>
      <w:r w:rsidRPr="00D86E75">
        <w:rPr>
          <w:rFonts w:ascii="Arial" w:hAnsi="Arial" w:cs="Arial"/>
          <w:sz w:val="18"/>
          <w:szCs w:val="18"/>
        </w:rPr>
        <w:t>The software should include life cycle inventory data for the backbone of LCA calculations, and the software needs to have its own databases.</w:t>
      </w:r>
    </w:p>
    <w:p w14:paraId="57D853BC" w14:textId="77777777" w:rsidR="00D86E75" w:rsidRPr="00D86E75" w:rsidRDefault="00D86E75" w:rsidP="00D86E75">
      <w:pPr>
        <w:pStyle w:val="ListParagraph"/>
        <w:numPr>
          <w:ilvl w:val="0"/>
          <w:numId w:val="3"/>
        </w:numPr>
        <w:tabs>
          <w:tab w:val="left" w:pos="700"/>
        </w:tabs>
        <w:spacing w:before="120" w:after="120" w:line="276" w:lineRule="auto"/>
        <w:ind w:left="714" w:hanging="357"/>
        <w:jc w:val="both"/>
        <w:rPr>
          <w:rFonts w:ascii="Arial" w:hAnsi="Arial" w:cs="Arial"/>
          <w:sz w:val="18"/>
          <w:szCs w:val="18"/>
        </w:rPr>
      </w:pPr>
      <w:r w:rsidRPr="00D86E75">
        <w:rPr>
          <w:rFonts w:ascii="Arial" w:hAnsi="Arial" w:cs="Arial"/>
          <w:sz w:val="18"/>
          <w:szCs w:val="18"/>
        </w:rPr>
        <w:t>The software should be able to model and analyse CO</w:t>
      </w:r>
      <w:r w:rsidRPr="00D86E75">
        <w:rPr>
          <w:rFonts w:ascii="Arial" w:hAnsi="Arial" w:cs="Arial"/>
          <w:sz w:val="18"/>
          <w:szCs w:val="18"/>
          <w:vertAlign w:val="subscript"/>
        </w:rPr>
        <w:t>2</w:t>
      </w:r>
      <w:r w:rsidRPr="00D86E75">
        <w:rPr>
          <w:rFonts w:ascii="Arial" w:hAnsi="Arial" w:cs="Arial"/>
          <w:sz w:val="18"/>
          <w:szCs w:val="18"/>
        </w:rPr>
        <w:t xml:space="preserve"> emission and environmental impact with Life Cycle Assessment (LCA) of manufacturing processes, transport and supply chain choices, waste, inventory and material and energy.</w:t>
      </w:r>
    </w:p>
    <w:p w14:paraId="742553AB" w14:textId="050F5361" w:rsidR="00D86E75" w:rsidRPr="00D86E75" w:rsidRDefault="00D86E75" w:rsidP="00D86E75">
      <w:pPr>
        <w:pStyle w:val="ListParagraph"/>
        <w:numPr>
          <w:ilvl w:val="0"/>
          <w:numId w:val="3"/>
        </w:numPr>
        <w:tabs>
          <w:tab w:val="left" w:pos="700"/>
        </w:tabs>
        <w:spacing w:line="276" w:lineRule="auto"/>
        <w:rPr>
          <w:rFonts w:ascii="Arial" w:hAnsi="Arial" w:cs="Arial"/>
          <w:color w:val="0070C0"/>
          <w:sz w:val="18"/>
          <w:szCs w:val="18"/>
        </w:rPr>
      </w:pPr>
      <w:r w:rsidRPr="00D86E75">
        <w:rPr>
          <w:rFonts w:ascii="Arial" w:hAnsi="Arial" w:cs="Arial"/>
          <w:sz w:val="18"/>
          <w:szCs w:val="18"/>
        </w:rPr>
        <w:t xml:space="preserve">The software shall ensure an output for life cycle assessment of carbon emission to be calculated in accordance with compliant processes developed for demonstrating an ERDF C34 output. </w:t>
      </w:r>
      <w:r w:rsidRPr="00D86E75">
        <w:rPr>
          <w:rFonts w:ascii="Arial" w:hAnsi="Arial" w:cs="Arial"/>
          <w:color w:val="0070C0"/>
          <w:sz w:val="18"/>
          <w:szCs w:val="18"/>
        </w:rPr>
        <w:t>(</w:t>
      </w:r>
      <w:hyperlink r:id="rId7" w:history="1">
        <w:r w:rsidRPr="00D86E75">
          <w:rPr>
            <w:rStyle w:val="Hyperlink"/>
            <w:rFonts w:ascii="Arial" w:hAnsi="Arial" w:cs="Arial"/>
            <w:color w:val="0070C0"/>
            <w:sz w:val="18"/>
            <w:szCs w:val="18"/>
          </w:rPr>
          <w:t>ESIF-GN-1-002_ERDF_Output_Indicators_Definition_Guidance_v6.pdf (publishing.service.gov.uk)</w:t>
        </w:r>
      </w:hyperlink>
      <w:r w:rsidRPr="00D86E75">
        <w:rPr>
          <w:rFonts w:ascii="Arial" w:hAnsi="Arial" w:cs="Arial"/>
          <w:color w:val="0070C0"/>
          <w:sz w:val="18"/>
          <w:szCs w:val="18"/>
        </w:rPr>
        <w:t>)</w:t>
      </w:r>
    </w:p>
    <w:p w14:paraId="2B1A2818" w14:textId="77777777" w:rsidR="00D86E75" w:rsidRPr="00D86E75" w:rsidRDefault="00D86E75" w:rsidP="00D86E75">
      <w:pPr>
        <w:pStyle w:val="ListParagraph"/>
        <w:numPr>
          <w:ilvl w:val="0"/>
          <w:numId w:val="3"/>
        </w:numPr>
        <w:tabs>
          <w:tab w:val="left" w:pos="700"/>
        </w:tabs>
        <w:spacing w:line="276" w:lineRule="auto"/>
        <w:jc w:val="both"/>
        <w:rPr>
          <w:rFonts w:ascii="Arial" w:hAnsi="Arial" w:cs="Arial"/>
          <w:sz w:val="18"/>
          <w:szCs w:val="18"/>
        </w:rPr>
      </w:pPr>
      <w:r w:rsidRPr="00D86E75">
        <w:rPr>
          <w:rFonts w:ascii="Arial" w:hAnsi="Arial" w:cs="Arial"/>
          <w:sz w:val="18"/>
          <w:szCs w:val="18"/>
        </w:rPr>
        <w:t>The supplier shall indicate the analysis that can be carried out, including comparisons and optimisations.</w:t>
      </w:r>
    </w:p>
    <w:p w14:paraId="2580F743" w14:textId="77777777" w:rsidR="00D86E75" w:rsidRPr="00D86E75" w:rsidRDefault="00D86E75" w:rsidP="00D86E75">
      <w:pPr>
        <w:pStyle w:val="ListParagraph"/>
        <w:numPr>
          <w:ilvl w:val="0"/>
          <w:numId w:val="3"/>
        </w:numPr>
        <w:tabs>
          <w:tab w:val="left" w:pos="700"/>
        </w:tabs>
        <w:spacing w:line="276" w:lineRule="auto"/>
        <w:jc w:val="both"/>
        <w:rPr>
          <w:rFonts w:ascii="Arial" w:hAnsi="Arial" w:cs="Arial"/>
          <w:sz w:val="18"/>
          <w:szCs w:val="18"/>
        </w:rPr>
      </w:pPr>
      <w:r w:rsidRPr="00D86E75">
        <w:rPr>
          <w:rFonts w:ascii="Arial" w:hAnsi="Arial" w:cs="Arial"/>
          <w:sz w:val="18"/>
          <w:szCs w:val="18"/>
        </w:rPr>
        <w:t>The supplier shall identify any compatibility with other software to include Office software and Engineering software.</w:t>
      </w:r>
    </w:p>
    <w:p w14:paraId="5F9A974F" w14:textId="77777777" w:rsidR="00D86E75" w:rsidRPr="00D86E75" w:rsidRDefault="00D86E75" w:rsidP="00D86E75">
      <w:pPr>
        <w:pStyle w:val="ListParagraph"/>
        <w:numPr>
          <w:ilvl w:val="0"/>
          <w:numId w:val="3"/>
        </w:numPr>
        <w:tabs>
          <w:tab w:val="left" w:pos="700"/>
        </w:tabs>
        <w:spacing w:line="276" w:lineRule="auto"/>
        <w:jc w:val="both"/>
        <w:rPr>
          <w:rFonts w:ascii="Arial" w:hAnsi="Arial" w:cs="Arial"/>
          <w:sz w:val="18"/>
          <w:szCs w:val="18"/>
        </w:rPr>
      </w:pPr>
      <w:r w:rsidRPr="00D86E75">
        <w:rPr>
          <w:rFonts w:ascii="Arial" w:hAnsi="Arial" w:cs="Arial"/>
          <w:sz w:val="18"/>
          <w:szCs w:val="18"/>
        </w:rPr>
        <w:t>The software needs to be accessible to an authorised user via the University of Derby IT network both while onsite and remotely.</w:t>
      </w:r>
    </w:p>
    <w:p w14:paraId="48ABA6F6" w14:textId="77777777" w:rsidR="00D86E75" w:rsidRPr="00D86E75" w:rsidRDefault="00D86E75" w:rsidP="00D86E75">
      <w:pPr>
        <w:pStyle w:val="ListParagraph"/>
        <w:numPr>
          <w:ilvl w:val="0"/>
          <w:numId w:val="3"/>
        </w:numPr>
        <w:tabs>
          <w:tab w:val="left" w:pos="700"/>
        </w:tabs>
        <w:spacing w:before="120" w:after="120" w:line="276" w:lineRule="auto"/>
        <w:ind w:left="714" w:hanging="357"/>
        <w:rPr>
          <w:rFonts w:ascii="Arial" w:hAnsi="Arial" w:cs="Arial"/>
          <w:sz w:val="18"/>
          <w:szCs w:val="18"/>
        </w:rPr>
      </w:pPr>
      <w:r w:rsidRPr="00D86E75">
        <w:rPr>
          <w:rFonts w:ascii="Arial" w:hAnsi="Arial" w:cs="Arial"/>
          <w:sz w:val="18"/>
          <w:szCs w:val="18"/>
        </w:rPr>
        <w:t>The software should be available to cover at least five users</w:t>
      </w:r>
    </w:p>
    <w:p w14:paraId="7C310F78" w14:textId="77777777" w:rsidR="00D86E75" w:rsidRPr="00D86E75" w:rsidRDefault="00D86E75" w:rsidP="00D86E75">
      <w:pPr>
        <w:pStyle w:val="ListParagraph"/>
        <w:numPr>
          <w:ilvl w:val="0"/>
          <w:numId w:val="3"/>
        </w:numPr>
        <w:tabs>
          <w:tab w:val="left" w:pos="700"/>
        </w:tabs>
        <w:spacing w:line="276" w:lineRule="auto"/>
        <w:jc w:val="both"/>
        <w:rPr>
          <w:rFonts w:ascii="Arial" w:hAnsi="Arial" w:cs="Arial"/>
          <w:sz w:val="18"/>
          <w:szCs w:val="18"/>
        </w:rPr>
      </w:pPr>
      <w:r w:rsidRPr="00D86E75">
        <w:rPr>
          <w:rFonts w:ascii="Arial" w:hAnsi="Arial" w:cs="Arial"/>
          <w:sz w:val="18"/>
          <w:szCs w:val="18"/>
        </w:rPr>
        <w:t>This should include accessibility for remote desktop working</w:t>
      </w:r>
    </w:p>
    <w:p w14:paraId="012B6236" w14:textId="77777777" w:rsidR="00D86E75" w:rsidRPr="00D86E75" w:rsidRDefault="00D86E75" w:rsidP="00D86E75">
      <w:pPr>
        <w:pStyle w:val="ListParagraph"/>
        <w:numPr>
          <w:ilvl w:val="0"/>
          <w:numId w:val="3"/>
        </w:numPr>
        <w:tabs>
          <w:tab w:val="left" w:pos="700"/>
        </w:tabs>
        <w:spacing w:line="276" w:lineRule="auto"/>
        <w:jc w:val="both"/>
        <w:rPr>
          <w:rFonts w:ascii="Arial" w:hAnsi="Arial" w:cs="Arial"/>
          <w:sz w:val="18"/>
          <w:szCs w:val="18"/>
        </w:rPr>
      </w:pPr>
      <w:r w:rsidRPr="00D86E75">
        <w:rPr>
          <w:rFonts w:ascii="Arial" w:hAnsi="Arial" w:cs="Arial"/>
          <w:sz w:val="18"/>
          <w:szCs w:val="18"/>
        </w:rPr>
        <w:t>Software recovery needs to be available in case of its failure</w:t>
      </w:r>
    </w:p>
    <w:p w14:paraId="78636F94" w14:textId="38AC8746" w:rsidR="00D86E75" w:rsidRPr="00D86E75" w:rsidRDefault="00D86E75" w:rsidP="00D86E75">
      <w:pPr>
        <w:pStyle w:val="ListParagraph"/>
        <w:numPr>
          <w:ilvl w:val="0"/>
          <w:numId w:val="3"/>
        </w:numPr>
        <w:tabs>
          <w:tab w:val="left" w:pos="700"/>
        </w:tabs>
        <w:jc w:val="both"/>
        <w:rPr>
          <w:rFonts w:ascii="Arial" w:hAnsi="Arial" w:cs="Arial"/>
          <w:iCs/>
          <w:sz w:val="18"/>
          <w:szCs w:val="18"/>
        </w:rPr>
      </w:pPr>
      <w:r w:rsidRPr="00D86E75">
        <w:rPr>
          <w:rFonts w:ascii="Arial" w:hAnsi="Arial" w:cs="Arial"/>
          <w:iCs/>
          <w:sz w:val="18"/>
          <w:szCs w:val="18"/>
        </w:rPr>
        <w:t xml:space="preserve">Software availability needs to be demonstrated.  In relation to </w:t>
      </w:r>
      <w:r w:rsidR="00FE1479" w:rsidRPr="00D86E75">
        <w:rPr>
          <w:rFonts w:ascii="Arial" w:hAnsi="Arial" w:cs="Arial"/>
          <w:iCs/>
          <w:sz w:val="18"/>
          <w:szCs w:val="18"/>
        </w:rPr>
        <w:t>web-based</w:t>
      </w:r>
      <w:r w:rsidRPr="00D86E75">
        <w:rPr>
          <w:rFonts w:ascii="Arial" w:hAnsi="Arial" w:cs="Arial"/>
          <w:iCs/>
          <w:sz w:val="18"/>
          <w:szCs w:val="18"/>
        </w:rPr>
        <w:t xml:space="preserve"> access.</w:t>
      </w:r>
    </w:p>
    <w:p w14:paraId="19BC894A" w14:textId="77777777" w:rsidR="00D86E75" w:rsidRPr="00D86E75" w:rsidRDefault="00D86E75" w:rsidP="00D86E75">
      <w:pPr>
        <w:pStyle w:val="ListParagraph"/>
        <w:numPr>
          <w:ilvl w:val="0"/>
          <w:numId w:val="3"/>
        </w:numPr>
        <w:tabs>
          <w:tab w:val="left" w:pos="700"/>
        </w:tabs>
        <w:spacing w:before="120" w:after="120" w:line="276" w:lineRule="auto"/>
        <w:ind w:left="714" w:hanging="357"/>
        <w:rPr>
          <w:rFonts w:ascii="Arial" w:hAnsi="Arial" w:cs="Arial"/>
          <w:sz w:val="18"/>
          <w:szCs w:val="18"/>
        </w:rPr>
      </w:pPr>
      <w:r w:rsidRPr="00D86E75">
        <w:rPr>
          <w:rFonts w:ascii="Arial" w:hAnsi="Arial" w:cs="Arial"/>
          <w:sz w:val="18"/>
          <w:szCs w:val="18"/>
        </w:rPr>
        <w:t>Installed and compatible with the University of Derby IT systems (Windows 10 Enterprise)</w:t>
      </w:r>
    </w:p>
    <w:p w14:paraId="70EB98F2" w14:textId="77777777" w:rsidR="00D86E75" w:rsidRPr="00D86E75" w:rsidRDefault="00D86E75" w:rsidP="00D86E75">
      <w:pPr>
        <w:pStyle w:val="ListParagraph"/>
        <w:numPr>
          <w:ilvl w:val="0"/>
          <w:numId w:val="3"/>
        </w:numPr>
        <w:tabs>
          <w:tab w:val="left" w:pos="700"/>
        </w:tabs>
        <w:rPr>
          <w:rFonts w:ascii="Arial" w:hAnsi="Arial" w:cs="Arial"/>
          <w:iCs/>
          <w:sz w:val="18"/>
          <w:szCs w:val="18"/>
        </w:rPr>
      </w:pPr>
      <w:r w:rsidRPr="00D86E75">
        <w:rPr>
          <w:rFonts w:ascii="Arial" w:hAnsi="Arial" w:cs="Arial"/>
          <w:iCs/>
          <w:sz w:val="18"/>
          <w:szCs w:val="18"/>
        </w:rPr>
        <w:t>The software needs to be able to output the data, e.g. CSV and graphically, for alternative data use such as analysis and presentation.</w:t>
      </w:r>
    </w:p>
    <w:p w14:paraId="19577D8B" w14:textId="126E8065" w:rsidR="00D86E75" w:rsidRPr="00D86E75" w:rsidRDefault="00FB36E0" w:rsidP="00D86E75">
      <w:pPr>
        <w:pStyle w:val="ListParagraph"/>
        <w:numPr>
          <w:ilvl w:val="0"/>
          <w:numId w:val="3"/>
        </w:numPr>
        <w:tabs>
          <w:tab w:val="left" w:pos="700"/>
        </w:tabs>
        <w:rPr>
          <w:rFonts w:ascii="Arial" w:hAnsi="Arial" w:cs="Arial"/>
          <w:iCs/>
          <w:sz w:val="18"/>
          <w:szCs w:val="18"/>
        </w:rPr>
      </w:pPr>
      <w:r>
        <w:rPr>
          <w:rFonts w:ascii="Arial" w:hAnsi="Arial" w:cs="Arial"/>
          <w:iCs/>
          <w:sz w:val="18"/>
          <w:szCs w:val="18"/>
        </w:rPr>
        <w:t>The software licence to be a network licence that runs from date of purchase until 31</w:t>
      </w:r>
      <w:r w:rsidRPr="00FB36E0">
        <w:rPr>
          <w:rFonts w:ascii="Arial" w:hAnsi="Arial" w:cs="Arial"/>
          <w:iCs/>
          <w:sz w:val="18"/>
          <w:szCs w:val="18"/>
          <w:vertAlign w:val="superscript"/>
        </w:rPr>
        <w:t>st</w:t>
      </w:r>
      <w:r>
        <w:rPr>
          <w:rFonts w:ascii="Arial" w:hAnsi="Arial" w:cs="Arial"/>
          <w:iCs/>
          <w:sz w:val="18"/>
          <w:szCs w:val="18"/>
        </w:rPr>
        <w:t xml:space="preserve"> October 2022.</w:t>
      </w:r>
    </w:p>
    <w:p w14:paraId="1C5891C0" w14:textId="77777777" w:rsidR="00D86E75" w:rsidRPr="00D86E75" w:rsidRDefault="00D86E75" w:rsidP="00D86E75">
      <w:pPr>
        <w:tabs>
          <w:tab w:val="left" w:pos="700"/>
        </w:tabs>
        <w:ind w:left="360"/>
        <w:rPr>
          <w:rFonts w:ascii="Arial" w:hAnsi="Arial" w:cs="Arial"/>
          <w:iCs/>
          <w:sz w:val="18"/>
          <w:szCs w:val="18"/>
        </w:rPr>
      </w:pPr>
    </w:p>
    <w:p w14:paraId="741257FB" w14:textId="0BE5A642" w:rsidR="00D86E75" w:rsidRPr="00D86E75" w:rsidRDefault="00D86E75" w:rsidP="00D86E75">
      <w:pPr>
        <w:tabs>
          <w:tab w:val="left" w:pos="700"/>
        </w:tabs>
        <w:ind w:left="360"/>
        <w:rPr>
          <w:rFonts w:ascii="Arial" w:hAnsi="Arial" w:cs="Arial"/>
          <w:b/>
          <w:bCs/>
          <w:sz w:val="18"/>
          <w:szCs w:val="18"/>
        </w:rPr>
      </w:pPr>
      <w:r w:rsidRPr="00D86E75">
        <w:rPr>
          <w:rFonts w:ascii="Arial" w:hAnsi="Arial" w:cs="Arial"/>
          <w:b/>
          <w:bCs/>
          <w:sz w:val="18"/>
          <w:szCs w:val="18"/>
        </w:rPr>
        <w:t>A site acceptance test will be conducted upon receipt of the software</w:t>
      </w:r>
    </w:p>
    <w:p w14:paraId="1B54C35C" w14:textId="77777777" w:rsidR="00D86E75" w:rsidRPr="00D86E75" w:rsidRDefault="00D86E75" w:rsidP="00D86E75">
      <w:pPr>
        <w:tabs>
          <w:tab w:val="left" w:pos="700"/>
        </w:tabs>
        <w:ind w:left="360"/>
        <w:rPr>
          <w:rFonts w:cs="Arial"/>
          <w:iCs/>
        </w:rPr>
      </w:pPr>
    </w:p>
    <w:p w14:paraId="7DCADFD1" w14:textId="386BD3C2" w:rsidR="00D86E75" w:rsidRPr="00D86E75" w:rsidRDefault="00D86E75" w:rsidP="00D86E75">
      <w:pPr>
        <w:spacing w:after="160" w:line="259" w:lineRule="auto"/>
        <w:rPr>
          <w:rFonts w:ascii="Arial" w:hAnsi="Arial" w:cs="Arial"/>
          <w:sz w:val="18"/>
          <w:szCs w:val="18"/>
          <w:u w:val="single"/>
        </w:rPr>
      </w:pPr>
      <w:r w:rsidRPr="00D86E75">
        <w:rPr>
          <w:rFonts w:ascii="Arial" w:hAnsi="Arial" w:cs="Arial"/>
          <w:sz w:val="18"/>
          <w:szCs w:val="18"/>
          <w:u w:val="single"/>
        </w:rPr>
        <w:t>Training and Support:</w:t>
      </w:r>
    </w:p>
    <w:p w14:paraId="6AF9519B" w14:textId="77777777" w:rsidR="00D86E75" w:rsidRPr="00D86E75" w:rsidRDefault="00D86E75" w:rsidP="00D86E75">
      <w:pPr>
        <w:pStyle w:val="ListParagraph"/>
        <w:numPr>
          <w:ilvl w:val="0"/>
          <w:numId w:val="3"/>
        </w:numPr>
        <w:tabs>
          <w:tab w:val="left" w:pos="700"/>
        </w:tabs>
        <w:spacing w:line="276" w:lineRule="auto"/>
        <w:rPr>
          <w:rFonts w:ascii="Arial" w:hAnsi="Arial" w:cs="Arial"/>
          <w:sz w:val="18"/>
          <w:szCs w:val="18"/>
        </w:rPr>
      </w:pPr>
      <w:r w:rsidRPr="00D86E75">
        <w:rPr>
          <w:rFonts w:ascii="Arial" w:hAnsi="Arial" w:cs="Arial"/>
          <w:sz w:val="18"/>
          <w:szCs w:val="18"/>
        </w:rPr>
        <w:t>The contractor shall provide training in the use of the software within one month of the installation.</w:t>
      </w:r>
    </w:p>
    <w:p w14:paraId="79BC8ABC" w14:textId="77777777" w:rsidR="00D86E75" w:rsidRPr="00D86E75" w:rsidRDefault="00D86E75" w:rsidP="00D86E75">
      <w:pPr>
        <w:pStyle w:val="ListParagraph"/>
        <w:numPr>
          <w:ilvl w:val="0"/>
          <w:numId w:val="3"/>
        </w:numPr>
        <w:tabs>
          <w:tab w:val="left" w:pos="700"/>
        </w:tabs>
        <w:spacing w:line="276" w:lineRule="auto"/>
        <w:rPr>
          <w:rFonts w:ascii="Arial" w:hAnsi="Arial" w:cs="Arial"/>
          <w:sz w:val="18"/>
          <w:szCs w:val="18"/>
        </w:rPr>
      </w:pPr>
      <w:r w:rsidRPr="00D86E75">
        <w:rPr>
          <w:rFonts w:ascii="Arial" w:hAnsi="Arial" w:cs="Arial"/>
          <w:sz w:val="18"/>
          <w:szCs w:val="18"/>
        </w:rPr>
        <w:t>Online training support would be advantageous.</w:t>
      </w:r>
    </w:p>
    <w:p w14:paraId="51234FFF" w14:textId="1A80FB3D" w:rsidR="00D86E75" w:rsidRPr="00D86E75" w:rsidRDefault="00D86E75" w:rsidP="00D86E75">
      <w:pPr>
        <w:pStyle w:val="ListParagraph"/>
        <w:numPr>
          <w:ilvl w:val="0"/>
          <w:numId w:val="3"/>
        </w:numPr>
        <w:tabs>
          <w:tab w:val="left" w:pos="700"/>
        </w:tabs>
        <w:spacing w:line="276" w:lineRule="auto"/>
        <w:rPr>
          <w:rFonts w:ascii="Arial" w:hAnsi="Arial" w:cs="Arial"/>
          <w:sz w:val="18"/>
          <w:szCs w:val="18"/>
        </w:rPr>
      </w:pPr>
      <w:r w:rsidRPr="00D86E75">
        <w:rPr>
          <w:rFonts w:ascii="Arial" w:hAnsi="Arial" w:cs="Arial"/>
          <w:sz w:val="18"/>
          <w:szCs w:val="18"/>
        </w:rPr>
        <w:t xml:space="preserve">A maintenance and support package </w:t>
      </w:r>
      <w:r w:rsidR="00FB36E0">
        <w:rPr>
          <w:rFonts w:ascii="Arial" w:hAnsi="Arial" w:cs="Arial"/>
          <w:sz w:val="18"/>
          <w:szCs w:val="18"/>
        </w:rPr>
        <w:t>from the date of purchase until</w:t>
      </w:r>
      <w:r w:rsidRPr="00D86E75">
        <w:rPr>
          <w:rFonts w:ascii="Arial" w:hAnsi="Arial" w:cs="Arial"/>
          <w:sz w:val="18"/>
          <w:szCs w:val="18"/>
        </w:rPr>
        <w:t xml:space="preserve"> 31</w:t>
      </w:r>
      <w:r w:rsidRPr="00D86E75">
        <w:rPr>
          <w:rFonts w:ascii="Arial" w:hAnsi="Arial" w:cs="Arial"/>
          <w:sz w:val="18"/>
          <w:szCs w:val="18"/>
          <w:vertAlign w:val="superscript"/>
        </w:rPr>
        <w:t>st</w:t>
      </w:r>
      <w:r w:rsidRPr="00D86E75">
        <w:rPr>
          <w:rFonts w:ascii="Arial" w:hAnsi="Arial" w:cs="Arial"/>
          <w:sz w:val="18"/>
          <w:szCs w:val="18"/>
        </w:rPr>
        <w:t xml:space="preserve"> October 2022.</w:t>
      </w:r>
    </w:p>
    <w:p w14:paraId="52C0D3A9" w14:textId="2615C974" w:rsidR="00D86E75" w:rsidRPr="00D86E75" w:rsidRDefault="00D86E75" w:rsidP="00D86E75">
      <w:pPr>
        <w:pStyle w:val="ListParagraph"/>
        <w:numPr>
          <w:ilvl w:val="0"/>
          <w:numId w:val="3"/>
        </w:numPr>
        <w:tabs>
          <w:tab w:val="left" w:pos="700"/>
        </w:tabs>
        <w:jc w:val="both"/>
        <w:rPr>
          <w:rFonts w:ascii="Arial" w:hAnsi="Arial" w:cs="Arial"/>
          <w:iCs/>
          <w:sz w:val="18"/>
          <w:szCs w:val="18"/>
        </w:rPr>
      </w:pPr>
      <w:r w:rsidRPr="00D86E75">
        <w:rPr>
          <w:rFonts w:ascii="Arial" w:hAnsi="Arial" w:cs="Arial"/>
          <w:iCs/>
          <w:sz w:val="18"/>
          <w:szCs w:val="18"/>
        </w:rPr>
        <w:t>This is a purchase agreement based on the ownership of the software residing with the developer.</w:t>
      </w:r>
    </w:p>
    <w:p w14:paraId="1F8F03AD" w14:textId="77777777" w:rsidR="005D24B2" w:rsidRDefault="005D24B2" w:rsidP="005D24B2"/>
    <w:sectPr w:rsidR="005D24B2" w:rsidSect="00DA5DA7">
      <w:headerReference w:type="default" r:id="rId8"/>
      <w:footerReference w:type="default" r:id="rId9"/>
      <w:pgSz w:w="11906" w:h="16838"/>
      <w:pgMar w:top="1440" w:right="991" w:bottom="1440" w:left="1440" w:header="284"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081D9" w14:textId="77777777" w:rsidR="00B042DE" w:rsidRDefault="00B042DE" w:rsidP="006E3B71">
      <w:r>
        <w:separator/>
      </w:r>
    </w:p>
  </w:endnote>
  <w:endnote w:type="continuationSeparator" w:id="0">
    <w:p w14:paraId="6BE8BDC6" w14:textId="77777777" w:rsidR="00B042DE" w:rsidRDefault="00B042DE" w:rsidP="006E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rPr>
      <w:id w:val="-616764247"/>
      <w:docPartObj>
        <w:docPartGallery w:val="Page Numbers (Bottom of Page)"/>
        <w:docPartUnique/>
      </w:docPartObj>
    </w:sdtPr>
    <w:sdtEndPr/>
    <w:sdtContent>
      <w:sdt>
        <w:sdtPr>
          <w:rPr>
            <w:sz w:val="16"/>
          </w:rPr>
          <w:id w:val="-1925868175"/>
          <w:docPartObj>
            <w:docPartGallery w:val="Page Numbers (Top of Page)"/>
            <w:docPartUnique/>
          </w:docPartObj>
        </w:sdtPr>
        <w:sdtEndPr/>
        <w:sdtContent>
          <w:p w14:paraId="62C5088A" w14:textId="1BCC61AE" w:rsidR="00DA5DA7" w:rsidRDefault="00DA5DA7" w:rsidP="00DA5DA7">
            <w:pPr>
              <w:pStyle w:val="Footer"/>
              <w:ind w:hanging="709"/>
              <w:jc w:val="center"/>
              <w:rPr>
                <w:sz w:val="16"/>
              </w:rPr>
            </w:pPr>
          </w:p>
          <w:p w14:paraId="3BE59403" w14:textId="2D4B6195" w:rsidR="00DA5DA7" w:rsidRDefault="00DA5DA7" w:rsidP="00DA5DA7">
            <w:pPr>
              <w:pStyle w:val="Footer"/>
              <w:ind w:hanging="709"/>
              <w:rPr>
                <w:sz w:val="16"/>
              </w:rPr>
            </w:pPr>
            <w:r>
              <w:rPr>
                <w:sz w:val="16"/>
              </w:rPr>
              <w:t>Appendix A – Specification of Requirements</w:t>
            </w:r>
            <w:r w:rsidR="00270B1D">
              <w:rPr>
                <w:sz w:val="16"/>
              </w:rPr>
              <w:t xml:space="preserve">                    </w:t>
            </w:r>
            <w:r w:rsidR="00270B1D" w:rsidRPr="00E67ADC">
              <w:rPr>
                <w:sz w:val="16"/>
              </w:rPr>
              <w:t xml:space="preserve">PROC </w:t>
            </w:r>
            <w:r w:rsidR="00A43A66">
              <w:rPr>
                <w:sz w:val="16"/>
              </w:rPr>
              <w:t>LR</w:t>
            </w:r>
            <w:r w:rsidR="00AC7FF4">
              <w:rPr>
                <w:sz w:val="16"/>
              </w:rPr>
              <w:t>EH ITT/330</w:t>
            </w:r>
            <w:r w:rsidR="00270B1D">
              <w:rPr>
                <w:sz w:val="16"/>
              </w:rPr>
              <w:tab/>
              <w:t xml:space="preserve">     </w:t>
            </w:r>
            <w:r>
              <w:rPr>
                <w:sz w:val="16"/>
              </w:rPr>
              <w:t xml:space="preserve">Control Document </w:t>
            </w:r>
            <w:r w:rsidR="004F49CA">
              <w:rPr>
                <w:sz w:val="16"/>
              </w:rPr>
              <w:t>September</w:t>
            </w:r>
            <w:r>
              <w:rPr>
                <w:sz w:val="16"/>
              </w:rPr>
              <w:t xml:space="preserve"> 201</w:t>
            </w:r>
            <w:r w:rsidR="004F49CA">
              <w:rPr>
                <w:sz w:val="16"/>
              </w:rPr>
              <w:t>8</w:t>
            </w:r>
          </w:p>
          <w:p w14:paraId="716C16EC" w14:textId="77777777" w:rsidR="00DA5DA7" w:rsidRPr="00DA5DA7" w:rsidRDefault="00DA5DA7">
            <w:pPr>
              <w:pStyle w:val="Footer"/>
              <w:jc w:val="center"/>
              <w:rPr>
                <w:sz w:val="16"/>
              </w:rPr>
            </w:pPr>
            <w:r w:rsidRPr="00DA5DA7">
              <w:rPr>
                <w:sz w:val="16"/>
              </w:rPr>
              <w:t xml:space="preserve">Page </w:t>
            </w:r>
            <w:r w:rsidRPr="00DA5DA7">
              <w:rPr>
                <w:b/>
                <w:bCs/>
                <w:szCs w:val="24"/>
              </w:rPr>
              <w:fldChar w:fldCharType="begin"/>
            </w:r>
            <w:r w:rsidRPr="00DA5DA7">
              <w:rPr>
                <w:b/>
                <w:bCs/>
                <w:sz w:val="16"/>
              </w:rPr>
              <w:instrText xml:space="preserve"> PAGE </w:instrText>
            </w:r>
            <w:r w:rsidRPr="00DA5DA7">
              <w:rPr>
                <w:b/>
                <w:bCs/>
                <w:szCs w:val="24"/>
              </w:rPr>
              <w:fldChar w:fldCharType="separate"/>
            </w:r>
            <w:r w:rsidR="0025578E">
              <w:rPr>
                <w:b/>
                <w:bCs/>
                <w:noProof/>
                <w:sz w:val="16"/>
              </w:rPr>
              <w:t>1</w:t>
            </w:r>
            <w:r w:rsidRPr="00DA5DA7">
              <w:rPr>
                <w:b/>
                <w:bCs/>
                <w:szCs w:val="24"/>
              </w:rPr>
              <w:fldChar w:fldCharType="end"/>
            </w:r>
            <w:r w:rsidRPr="00DA5DA7">
              <w:rPr>
                <w:sz w:val="16"/>
              </w:rPr>
              <w:t xml:space="preserve"> of </w:t>
            </w:r>
            <w:r w:rsidRPr="00DA5DA7">
              <w:rPr>
                <w:b/>
                <w:bCs/>
                <w:szCs w:val="24"/>
              </w:rPr>
              <w:fldChar w:fldCharType="begin"/>
            </w:r>
            <w:r w:rsidRPr="00DA5DA7">
              <w:rPr>
                <w:b/>
                <w:bCs/>
                <w:sz w:val="16"/>
              </w:rPr>
              <w:instrText xml:space="preserve"> NUMPAGES  </w:instrText>
            </w:r>
            <w:r w:rsidRPr="00DA5DA7">
              <w:rPr>
                <w:b/>
                <w:bCs/>
                <w:szCs w:val="24"/>
              </w:rPr>
              <w:fldChar w:fldCharType="separate"/>
            </w:r>
            <w:r w:rsidR="0025578E">
              <w:rPr>
                <w:b/>
                <w:bCs/>
                <w:noProof/>
                <w:sz w:val="16"/>
              </w:rPr>
              <w:t>1</w:t>
            </w:r>
            <w:r w:rsidRPr="00DA5DA7">
              <w:rPr>
                <w:b/>
                <w:bCs/>
                <w:szCs w:val="24"/>
              </w:rPr>
              <w:fldChar w:fldCharType="end"/>
            </w:r>
          </w:p>
        </w:sdtContent>
      </w:sdt>
    </w:sdtContent>
  </w:sdt>
  <w:p w14:paraId="5AB841C9" w14:textId="77777777" w:rsidR="00DA5DA7" w:rsidRPr="00DA5DA7" w:rsidRDefault="00DA5D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9BE96" w14:textId="77777777" w:rsidR="00B042DE" w:rsidRDefault="00B042DE" w:rsidP="006E3B71">
      <w:r>
        <w:separator/>
      </w:r>
    </w:p>
  </w:footnote>
  <w:footnote w:type="continuationSeparator" w:id="0">
    <w:p w14:paraId="1CFB4D28" w14:textId="77777777" w:rsidR="00B042DE" w:rsidRDefault="00B042DE" w:rsidP="006E3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E40BF" w14:textId="467AE44B" w:rsidR="006E3B71" w:rsidRDefault="00D86E75" w:rsidP="006E3B71">
    <w:pPr>
      <w:pStyle w:val="Header"/>
      <w:ind w:hanging="851"/>
    </w:pPr>
    <w:r>
      <w:rPr>
        <w:noProof/>
        <w:lang w:eastAsia="en-GB"/>
      </w:rPr>
      <w:drawing>
        <wp:anchor distT="0" distB="0" distL="114300" distR="114300" simplePos="0" relativeHeight="251659264" behindDoc="1" locked="0" layoutInCell="1" allowOverlap="1" wp14:anchorId="3653807D" wp14:editId="3EEBF3F0">
          <wp:simplePos x="0" y="0"/>
          <wp:positionH relativeFrom="column">
            <wp:posOffset>4733925</wp:posOffset>
          </wp:positionH>
          <wp:positionV relativeFrom="paragraph">
            <wp:posOffset>10160</wp:posOffset>
          </wp:positionV>
          <wp:extent cx="1590675" cy="1519978"/>
          <wp:effectExtent l="0" t="0" r="0" b="4445"/>
          <wp:wrapNone/>
          <wp:docPr id="5" name="Picture 5"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3264" cy="15224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578E">
      <w:rPr>
        <w:noProof/>
        <w:lang w:eastAsia="en-GB"/>
      </w:rPr>
      <w:drawing>
        <wp:inline distT="0" distB="0" distL="0" distR="0" wp14:anchorId="39398A3D" wp14:editId="46546347">
          <wp:extent cx="1447800" cy="1190625"/>
          <wp:effectExtent l="0" t="0" r="0" b="9525"/>
          <wp:docPr id="7" name="Picture 7"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p>
  <w:p w14:paraId="1466B3D5" w14:textId="77777777" w:rsidR="006E3B71" w:rsidRDefault="006E3B71" w:rsidP="006E3B71">
    <w:pPr>
      <w:pStyle w:val="Header"/>
      <w:ind w:hanging="851"/>
    </w:pPr>
  </w:p>
  <w:p w14:paraId="430DC10E" w14:textId="77777777" w:rsidR="006E3B71" w:rsidRDefault="006E3B71" w:rsidP="006E3B71">
    <w:pPr>
      <w:pStyle w:val="Header"/>
      <w:ind w:hanging="851"/>
      <w:rPr>
        <w:color w:val="808080"/>
        <w:sz w:val="16"/>
        <w:szCs w:val="16"/>
      </w:rPr>
    </w:pPr>
    <w:r>
      <w:rPr>
        <w:color w:val="808080"/>
        <w:sz w:val="16"/>
        <w:szCs w:val="16"/>
      </w:rPr>
      <w:t>[</w:t>
    </w:r>
    <w:r>
      <w:rPr>
        <w:i/>
        <w:color w:val="808080"/>
        <w:sz w:val="16"/>
        <w:szCs w:val="16"/>
      </w:rPr>
      <w:t>Tendering organisation</w:t>
    </w:r>
    <w:r>
      <w:rPr>
        <w:color w:val="808080"/>
        <w:sz w:val="16"/>
        <w:szCs w:val="16"/>
      </w:rPr>
      <w:t xml:space="preserve">] </w:t>
    </w:r>
    <w:r>
      <w:rPr>
        <w:color w:val="808080"/>
        <w:sz w:val="16"/>
        <w:szCs w:val="16"/>
      </w:rPr>
      <w:fldChar w:fldCharType="begin"/>
    </w:r>
    <w:r>
      <w:rPr>
        <w:color w:val="808080"/>
        <w:sz w:val="16"/>
        <w:szCs w:val="16"/>
      </w:rPr>
      <w:instrText xml:space="preserve"> COMMENTS  \* Caps  \* MERGEFORMAT </w:instrText>
    </w:r>
    <w:r>
      <w:rPr>
        <w:color w:val="808080"/>
        <w:sz w:val="16"/>
        <w:szCs w:val="16"/>
      </w:rPr>
      <w:fldChar w:fldCharType="end"/>
    </w:r>
    <w:r>
      <w:rPr>
        <w:color w:val="808080"/>
        <w:sz w:val="16"/>
        <w:szCs w:val="16"/>
      </w:rPr>
      <w:tab/>
    </w:r>
  </w:p>
  <w:p w14:paraId="01B4054A" w14:textId="77777777" w:rsidR="006E3B71" w:rsidRDefault="006E3B71" w:rsidP="006E3B71">
    <w:pPr>
      <w:pStyle w:val="Header"/>
      <w:ind w:hanging="851"/>
      <w:rPr>
        <w:color w:val="808080"/>
        <w:sz w:val="16"/>
        <w:szCs w:val="16"/>
      </w:rPr>
    </w:pP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r>
      <w:rPr>
        <w:color w:val="808080"/>
        <w:sz w:val="16"/>
        <w:szCs w:val="16"/>
      </w:rPr>
      <w:softHyphen/>
    </w:r>
  </w:p>
  <w:p w14:paraId="723B9B22" w14:textId="77777777" w:rsidR="006E3B71" w:rsidRDefault="006E3B71" w:rsidP="006E3B71">
    <w:pPr>
      <w:pStyle w:val="Header"/>
      <w:ind w:hanging="851"/>
      <w:rPr>
        <w:color w:val="808080"/>
        <w:sz w:val="16"/>
        <w:szCs w:val="16"/>
      </w:rPr>
    </w:pPr>
    <w:r>
      <w:rPr>
        <w:color w:val="808080"/>
        <w:sz w:val="16"/>
        <w:szCs w:val="16"/>
      </w:rPr>
      <w:t>_____________________________________________________________________________________________________</w:t>
    </w:r>
  </w:p>
  <w:p w14:paraId="73BB4A7B" w14:textId="77777777" w:rsidR="006E3B71" w:rsidRDefault="006E3B71" w:rsidP="006E3B71">
    <w:pPr>
      <w:pStyle w:val="Header"/>
      <w:ind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916"/>
    <w:multiLevelType w:val="hybridMultilevel"/>
    <w:tmpl w:val="375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A87E4D"/>
    <w:multiLevelType w:val="hybridMultilevel"/>
    <w:tmpl w:val="2FD0A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FA47D57"/>
    <w:multiLevelType w:val="hybridMultilevel"/>
    <w:tmpl w:val="F54A9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B71"/>
    <w:rsid w:val="002432DF"/>
    <w:rsid w:val="0025578E"/>
    <w:rsid w:val="00270B1D"/>
    <w:rsid w:val="00291519"/>
    <w:rsid w:val="00334069"/>
    <w:rsid w:val="003A2EC7"/>
    <w:rsid w:val="003A5207"/>
    <w:rsid w:val="003F725F"/>
    <w:rsid w:val="004D4CC7"/>
    <w:rsid w:val="004E722D"/>
    <w:rsid w:val="004F49CA"/>
    <w:rsid w:val="00514E53"/>
    <w:rsid w:val="005253B4"/>
    <w:rsid w:val="00577E62"/>
    <w:rsid w:val="005D24B2"/>
    <w:rsid w:val="005D4CF3"/>
    <w:rsid w:val="00643B05"/>
    <w:rsid w:val="00670733"/>
    <w:rsid w:val="006A6F68"/>
    <w:rsid w:val="006E3B71"/>
    <w:rsid w:val="00705A6A"/>
    <w:rsid w:val="0074105A"/>
    <w:rsid w:val="00775E8A"/>
    <w:rsid w:val="007A3A52"/>
    <w:rsid w:val="007E3AEB"/>
    <w:rsid w:val="008846D6"/>
    <w:rsid w:val="008C49D0"/>
    <w:rsid w:val="0092146C"/>
    <w:rsid w:val="00931E07"/>
    <w:rsid w:val="00932824"/>
    <w:rsid w:val="009B3681"/>
    <w:rsid w:val="009C0858"/>
    <w:rsid w:val="00A43A66"/>
    <w:rsid w:val="00AC7FF4"/>
    <w:rsid w:val="00B042DE"/>
    <w:rsid w:val="00B15031"/>
    <w:rsid w:val="00D31421"/>
    <w:rsid w:val="00D86E75"/>
    <w:rsid w:val="00DA5DA7"/>
    <w:rsid w:val="00DA6311"/>
    <w:rsid w:val="00E5206F"/>
    <w:rsid w:val="00E67ADC"/>
    <w:rsid w:val="00E72154"/>
    <w:rsid w:val="00E90DC7"/>
    <w:rsid w:val="00F067E3"/>
    <w:rsid w:val="00F4212D"/>
    <w:rsid w:val="00F94FC4"/>
    <w:rsid w:val="00FB36E0"/>
    <w:rsid w:val="00FE14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01850"/>
  <w15:chartTrackingRefBased/>
  <w15:docId w15:val="{533CE42A-E9C4-46FC-87C8-A327E088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7E3"/>
    <w:pPr>
      <w:spacing w:after="0" w:line="240" w:lineRule="auto"/>
    </w:pPr>
    <w:rPr>
      <w:rFonts w:ascii="Verdana" w:hAnsi="Verdana"/>
      <w:sz w:val="20"/>
    </w:rPr>
  </w:style>
  <w:style w:type="paragraph" w:styleId="Heading2">
    <w:name w:val="heading 2"/>
    <w:basedOn w:val="Normal"/>
    <w:next w:val="Normal"/>
    <w:link w:val="Heading2Char"/>
    <w:autoRedefine/>
    <w:uiPriority w:val="9"/>
    <w:unhideWhenUsed/>
    <w:qFormat/>
    <w:rsid w:val="006E3B71"/>
    <w:pPr>
      <w:shd w:val="clear" w:color="auto" w:fill="000000" w:themeFill="text1"/>
      <w:spacing w:before="200" w:after="200"/>
      <w:ind w:hanging="851"/>
      <w:outlineLvl w:val="1"/>
    </w:pPr>
    <w:rPr>
      <w:rFonts w:eastAsia="Times New Roman" w:cs="Times New Roman"/>
      <w:color w:val="FFFFFF" w:themeColor="background1"/>
      <w:spacing w:val="20"/>
      <w:sz w:val="26"/>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E3B71"/>
    <w:rPr>
      <w:rFonts w:ascii="Verdana" w:eastAsia="Times New Roman" w:hAnsi="Verdana" w:cs="Times New Roman"/>
      <w:color w:val="FFFFFF" w:themeColor="background1"/>
      <w:spacing w:val="20"/>
      <w:sz w:val="26"/>
      <w:szCs w:val="28"/>
      <w:shd w:val="clear" w:color="auto" w:fill="000000" w:themeFill="text1"/>
      <w:lang w:bidi="en-US"/>
    </w:rPr>
  </w:style>
  <w:style w:type="paragraph" w:styleId="Header">
    <w:name w:val="header"/>
    <w:basedOn w:val="Normal"/>
    <w:link w:val="HeaderChar"/>
    <w:uiPriority w:val="99"/>
    <w:unhideWhenUsed/>
    <w:rsid w:val="006E3B71"/>
    <w:pPr>
      <w:tabs>
        <w:tab w:val="center" w:pos="4513"/>
        <w:tab w:val="right" w:pos="9026"/>
      </w:tabs>
    </w:pPr>
  </w:style>
  <w:style w:type="character" w:customStyle="1" w:styleId="HeaderChar">
    <w:name w:val="Header Char"/>
    <w:basedOn w:val="DefaultParagraphFont"/>
    <w:link w:val="Header"/>
    <w:uiPriority w:val="99"/>
    <w:rsid w:val="006E3B71"/>
    <w:rPr>
      <w:rFonts w:ascii="Verdana" w:hAnsi="Verdana"/>
      <w:sz w:val="20"/>
    </w:rPr>
  </w:style>
  <w:style w:type="paragraph" w:styleId="Footer">
    <w:name w:val="footer"/>
    <w:basedOn w:val="Normal"/>
    <w:link w:val="FooterChar"/>
    <w:uiPriority w:val="99"/>
    <w:unhideWhenUsed/>
    <w:rsid w:val="006E3B71"/>
    <w:pPr>
      <w:tabs>
        <w:tab w:val="center" w:pos="4513"/>
        <w:tab w:val="right" w:pos="9026"/>
      </w:tabs>
    </w:pPr>
  </w:style>
  <w:style w:type="character" w:customStyle="1" w:styleId="FooterChar">
    <w:name w:val="Footer Char"/>
    <w:basedOn w:val="DefaultParagraphFont"/>
    <w:link w:val="Footer"/>
    <w:uiPriority w:val="99"/>
    <w:rsid w:val="006E3B71"/>
    <w:rPr>
      <w:rFonts w:ascii="Verdana" w:hAnsi="Verdana"/>
      <w:sz w:val="20"/>
    </w:rPr>
  </w:style>
  <w:style w:type="paragraph" w:styleId="BalloonText">
    <w:name w:val="Balloon Text"/>
    <w:basedOn w:val="Normal"/>
    <w:link w:val="BalloonTextChar"/>
    <w:uiPriority w:val="99"/>
    <w:semiHidden/>
    <w:unhideWhenUsed/>
    <w:rsid w:val="005253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3B4"/>
    <w:rPr>
      <w:rFonts w:ascii="Segoe UI" w:hAnsi="Segoe UI" w:cs="Segoe UI"/>
      <w:sz w:val="18"/>
      <w:szCs w:val="18"/>
    </w:rPr>
  </w:style>
  <w:style w:type="paragraph" w:styleId="NormalWeb">
    <w:name w:val="Normal (Web)"/>
    <w:basedOn w:val="Normal"/>
    <w:uiPriority w:val="99"/>
    <w:semiHidden/>
    <w:unhideWhenUsed/>
    <w:rsid w:val="00E67ADC"/>
    <w:pPr>
      <w:spacing w:before="100" w:beforeAutospacing="1" w:after="100" w:afterAutospacing="1"/>
    </w:pPr>
    <w:rPr>
      <w:rFonts w:ascii="Times New Roman" w:eastAsia="Times New Roman" w:hAnsi="Times New Roman" w:cs="Times New Roman"/>
      <w:sz w:val="24"/>
      <w:szCs w:val="24"/>
      <w:lang w:eastAsia="en-GB"/>
    </w:rPr>
  </w:style>
  <w:style w:type="paragraph" w:styleId="ListParagraph">
    <w:name w:val="List Paragraph"/>
    <w:aliases w:val="Ref"/>
    <w:basedOn w:val="Normal"/>
    <w:link w:val="ListParagraphChar"/>
    <w:uiPriority w:val="34"/>
    <w:qFormat/>
    <w:rsid w:val="00E67ADC"/>
    <w:pPr>
      <w:ind w:left="720"/>
      <w:contextualSpacing/>
    </w:pPr>
  </w:style>
  <w:style w:type="character" w:styleId="Hyperlink">
    <w:name w:val="Hyperlink"/>
    <w:uiPriority w:val="99"/>
    <w:unhideWhenUsed/>
    <w:rsid w:val="00D86E75"/>
    <w:rPr>
      <w:color w:val="0000FF"/>
      <w:u w:val="single"/>
    </w:rPr>
  </w:style>
  <w:style w:type="character" w:customStyle="1" w:styleId="ListParagraphChar">
    <w:name w:val="List Paragraph Char"/>
    <w:aliases w:val="Ref Char"/>
    <w:link w:val="ListParagraph"/>
    <w:uiPriority w:val="34"/>
    <w:locked/>
    <w:rsid w:val="00D86E75"/>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854797">
      <w:bodyDiv w:val="1"/>
      <w:marLeft w:val="0"/>
      <w:marRight w:val="0"/>
      <w:marTop w:val="0"/>
      <w:marBottom w:val="0"/>
      <w:divBdr>
        <w:top w:val="none" w:sz="0" w:space="0" w:color="auto"/>
        <w:left w:val="none" w:sz="0" w:space="0" w:color="auto"/>
        <w:bottom w:val="none" w:sz="0" w:space="0" w:color="auto"/>
        <w:right w:val="none" w:sz="0" w:space="0" w:color="auto"/>
      </w:divBdr>
    </w:div>
    <w:div w:id="1175923575">
      <w:bodyDiv w:val="1"/>
      <w:marLeft w:val="0"/>
      <w:marRight w:val="0"/>
      <w:marTop w:val="0"/>
      <w:marBottom w:val="0"/>
      <w:divBdr>
        <w:top w:val="none" w:sz="0" w:space="0" w:color="auto"/>
        <w:left w:val="none" w:sz="0" w:space="0" w:color="auto"/>
        <w:bottom w:val="none" w:sz="0" w:space="0" w:color="auto"/>
        <w:right w:val="none" w:sz="0" w:space="0" w:color="auto"/>
      </w:divBdr>
    </w:div>
    <w:div w:id="1196191373">
      <w:bodyDiv w:val="1"/>
      <w:marLeft w:val="0"/>
      <w:marRight w:val="0"/>
      <w:marTop w:val="0"/>
      <w:marBottom w:val="0"/>
      <w:divBdr>
        <w:top w:val="none" w:sz="0" w:space="0" w:color="auto"/>
        <w:left w:val="none" w:sz="0" w:space="0" w:color="auto"/>
        <w:bottom w:val="none" w:sz="0" w:space="0" w:color="auto"/>
        <w:right w:val="none" w:sz="0" w:space="0" w:color="auto"/>
      </w:divBdr>
    </w:div>
    <w:div w:id="180119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19940/ESIF-GN-1-002_ERDF_Output_Indicators_Definition_Guidance_v6.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Nottingham</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China</dc:creator>
  <cp:keywords/>
  <dc:description/>
  <cp:lastModifiedBy>Louise Rowley</cp:lastModifiedBy>
  <cp:revision>6</cp:revision>
  <dcterms:created xsi:type="dcterms:W3CDTF">2021-03-03T19:22:00Z</dcterms:created>
  <dcterms:modified xsi:type="dcterms:W3CDTF">2021-03-31T12:01:00Z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2018-07-12T08:02:38.6091636Z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2018-07-12T08:02:38.6091636Z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ies>
</file>